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Pr="00D11EF1" w:rsidRDefault="00C94AE9" w:rsidP="0043456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FB04C4" w:rsidRDefault="00D057E1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:rsidR="00FB04C4" w:rsidRDefault="00FB04C4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442DF3" w:rsidRDefault="00FB04C4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  </w:t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AA08BD">
        <w:rPr>
          <w:rFonts w:ascii="Arial" w:hAnsi="Arial" w:cs="Arial"/>
          <w:b/>
          <w:bCs/>
          <w:sz w:val="23"/>
          <w:szCs w:val="23"/>
        </w:rPr>
        <w:t xml:space="preserve">      </w:t>
      </w:r>
      <w:r>
        <w:rPr>
          <w:rFonts w:ascii="Arial" w:hAnsi="Arial" w:cs="Arial"/>
          <w:b/>
          <w:bCs/>
          <w:sz w:val="23"/>
          <w:szCs w:val="23"/>
        </w:rPr>
        <w:t xml:space="preserve">     </w:t>
      </w:r>
      <w:r w:rsidR="009E5FB9">
        <w:rPr>
          <w:rFonts w:ascii="Arial" w:hAnsi="Arial" w:cs="Arial"/>
          <w:b/>
          <w:bCs/>
          <w:sz w:val="22"/>
          <w:szCs w:val="22"/>
        </w:rPr>
        <w:t>All’Ordine dei Geologi Regione Abruzzo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Piazza Ettore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Troilo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27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65127 Pescara</w:t>
      </w:r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Pr="009B53E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geologiabruzzo@arubapec.it</w:t>
        </w:r>
      </w:hyperlink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r w:rsidRPr="009B53E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segreteria@geologiabruzzo.it</w:t>
        </w:r>
      </w:hyperlink>
    </w:p>
    <w:p w:rsidR="009E5FB9" w:rsidRDefault="009E5FB9" w:rsidP="009E5F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B04C4" w:rsidRDefault="00AA08BD" w:rsidP="001C28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FB04C4" w:rsidRDefault="00FB04C4" w:rsidP="001C28AC">
      <w:pPr>
        <w:rPr>
          <w:rFonts w:ascii="Arial" w:hAnsi="Arial" w:cs="Arial"/>
          <w:sz w:val="22"/>
          <w:szCs w:val="22"/>
        </w:rPr>
      </w:pPr>
    </w:p>
    <w:p w:rsidR="00FB04C4" w:rsidRDefault="00FB04C4" w:rsidP="001C28AC">
      <w:pPr>
        <w:rPr>
          <w:rFonts w:ascii="Arial" w:hAnsi="Arial" w:cs="Arial"/>
          <w:sz w:val="22"/>
          <w:szCs w:val="22"/>
        </w:rPr>
      </w:pPr>
    </w:p>
    <w:p w:rsidR="001C28AC" w:rsidRPr="00CA3763" w:rsidRDefault="00AA08BD" w:rsidP="001C28AC">
      <w:pPr>
        <w:rPr>
          <w:rStyle w:val="Enfasigrassetto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62610" w:rsidRPr="002B7211" w:rsidRDefault="00D62610" w:rsidP="00FB04C4">
      <w:pPr>
        <w:autoSpaceDE w:val="0"/>
        <w:autoSpaceDN w:val="0"/>
        <w:adjustRightInd w:val="0"/>
        <w:ind w:right="54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ISTANZA </w:t>
      </w:r>
      <w:proofErr w:type="spellStart"/>
      <w:r w:rsidRPr="002B7211">
        <w:rPr>
          <w:rFonts w:asciiTheme="minorHAnsi" w:hAnsiTheme="minorHAnsi" w:cstheme="minorHAnsi"/>
          <w:b/>
          <w:bCs/>
          <w:iCs/>
          <w:sz w:val="28"/>
          <w:szCs w:val="28"/>
        </w:rPr>
        <w:t>DI</w:t>
      </w:r>
      <w:proofErr w:type="spellEnd"/>
      <w:r w:rsidRPr="002B721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ACCESSO GENERALIZZATO AI DATI/DOCUMENTI E INFORMAZIONI ULTERIORI RISPETTO A QUELLI OGGETTO </w:t>
      </w:r>
      <w:proofErr w:type="spellStart"/>
      <w:r w:rsidRPr="002B7211">
        <w:rPr>
          <w:rFonts w:asciiTheme="minorHAnsi" w:hAnsiTheme="minorHAnsi" w:cstheme="minorHAnsi"/>
          <w:b/>
          <w:bCs/>
          <w:iCs/>
          <w:sz w:val="28"/>
          <w:szCs w:val="28"/>
        </w:rPr>
        <w:t>DI</w:t>
      </w:r>
      <w:proofErr w:type="spellEnd"/>
      <w:r w:rsidRPr="002B7211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PUBBLICAZIONE OBBLIGATORIA </w:t>
      </w:r>
      <w:r w:rsidRPr="002B7211">
        <w:rPr>
          <w:rFonts w:asciiTheme="minorHAnsi" w:hAnsiTheme="minorHAnsi" w:cstheme="minorHAnsi"/>
          <w:b/>
          <w:bCs/>
          <w:iCs/>
          <w:sz w:val="28"/>
          <w:szCs w:val="28"/>
        </w:rPr>
        <w:br/>
      </w:r>
      <w:r w:rsidRPr="002B721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ai sensi del </w:t>
      </w:r>
      <w:proofErr w:type="spellStart"/>
      <w:r w:rsidRPr="002B7211">
        <w:rPr>
          <w:rFonts w:asciiTheme="minorHAnsi" w:hAnsiTheme="minorHAnsi" w:cstheme="minorHAnsi"/>
          <w:bCs/>
          <w:i/>
          <w:iCs/>
          <w:sz w:val="22"/>
          <w:szCs w:val="22"/>
        </w:rPr>
        <w:t>D.Lgs</w:t>
      </w:r>
      <w:proofErr w:type="spellEnd"/>
      <w:r w:rsidRPr="002B721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33/2013 modificato con  </w:t>
      </w:r>
      <w:proofErr w:type="spellStart"/>
      <w:r w:rsidRPr="002B7211">
        <w:rPr>
          <w:rFonts w:asciiTheme="minorHAnsi" w:hAnsiTheme="minorHAnsi" w:cstheme="minorHAnsi"/>
          <w:bCs/>
          <w:i/>
          <w:iCs/>
          <w:sz w:val="22"/>
          <w:szCs w:val="22"/>
        </w:rPr>
        <w:t>D.Lgs.</w:t>
      </w:r>
      <w:proofErr w:type="spellEnd"/>
      <w:r w:rsidRPr="002B721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97/2016, art. 5, comma 2</w:t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B04C4" w:rsidRDefault="00FB04C4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FB04C4" w:rsidRDefault="00FB04C4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FB04C4" w:rsidRDefault="00FB04C4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FB04C4" w:rsidRDefault="00FB04C4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FB04C4" w:rsidRPr="002B7211" w:rsidRDefault="00FB04C4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Il/la sottoscritto/a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Cognome  ______________________________________ nome ___  ______________________________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Nato/a a _________________________ ____________ (prov. _______ ) il __________________________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Residente a ________________________   ____(prov. ____ ) via __________________________ n. _____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 xml:space="preserve">e mail ___________________________  __________ </w:t>
      </w:r>
      <w:proofErr w:type="spellStart"/>
      <w:r w:rsidRPr="002B721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2B7211">
        <w:rPr>
          <w:rFonts w:asciiTheme="minorHAnsi" w:hAnsiTheme="minorHAnsi" w:cstheme="minorHAnsi"/>
          <w:sz w:val="22"/>
          <w:szCs w:val="22"/>
        </w:rPr>
        <w:t>. ______________________tel. ______________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fax _____    _______________</w:t>
      </w:r>
      <w:r w:rsidRPr="002B7211">
        <w:rPr>
          <w:rFonts w:asciiTheme="minorHAnsi" w:hAnsiTheme="minorHAnsi" w:cstheme="minorHAnsi"/>
          <w:sz w:val="22"/>
          <w:szCs w:val="22"/>
        </w:rPr>
        <w:softHyphen/>
      </w:r>
      <w:r w:rsidRPr="002B7211">
        <w:rPr>
          <w:rFonts w:asciiTheme="minorHAnsi" w:hAnsiTheme="minorHAnsi" w:cstheme="minorHAnsi"/>
          <w:sz w:val="22"/>
          <w:szCs w:val="22"/>
        </w:rPr>
        <w:softHyphen/>
      </w:r>
      <w:r w:rsidRPr="002B7211">
        <w:rPr>
          <w:rFonts w:asciiTheme="minorHAnsi" w:hAnsiTheme="minorHAnsi" w:cstheme="minorHAnsi"/>
          <w:sz w:val="22"/>
          <w:szCs w:val="22"/>
        </w:rPr>
        <w:softHyphen/>
      </w:r>
      <w:r w:rsidRPr="002B7211">
        <w:rPr>
          <w:rFonts w:asciiTheme="minorHAnsi" w:hAnsiTheme="minorHAnsi" w:cstheme="minorHAnsi"/>
          <w:sz w:val="22"/>
          <w:szCs w:val="22"/>
        </w:rPr>
        <w:softHyphen/>
      </w:r>
      <w:r w:rsidRPr="002B7211">
        <w:rPr>
          <w:rFonts w:asciiTheme="minorHAnsi" w:hAnsiTheme="minorHAnsi" w:cstheme="minorHAnsi"/>
          <w:sz w:val="22"/>
          <w:szCs w:val="22"/>
        </w:rPr>
        <w:softHyphen/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in qualità di (indicare nel caso si agisca per conto di una persona giuridica)___________________________</w:t>
      </w:r>
    </w:p>
    <w:p w:rsidR="00D62610" w:rsidRPr="002B7211" w:rsidRDefault="00D62610" w:rsidP="00D62610">
      <w:pPr>
        <w:autoSpaceDE w:val="0"/>
        <w:autoSpaceDN w:val="0"/>
        <w:adjustRightInd w:val="0"/>
        <w:spacing w:line="360" w:lineRule="auto"/>
        <w:ind w:right="540"/>
        <w:rPr>
          <w:rFonts w:asciiTheme="minorHAnsi" w:hAnsiTheme="minorHAnsi" w:cstheme="minorHAnsi"/>
          <w:sz w:val="22"/>
          <w:szCs w:val="22"/>
        </w:rPr>
      </w:pPr>
    </w:p>
    <w:p w:rsidR="00D62610" w:rsidRPr="002B7211" w:rsidRDefault="00D62610" w:rsidP="00D62610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Chiede</w:t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la trasmissione al/alla sottoscritto/a</w:t>
      </w:r>
      <w:r w:rsidRPr="002B7211">
        <w:rPr>
          <w:rFonts w:asciiTheme="minorHAnsi" w:hAnsiTheme="minorHAnsi" w:cstheme="minorHAnsi"/>
          <w:color w:val="FFFFFF"/>
          <w:sz w:val="22"/>
          <w:szCs w:val="22"/>
        </w:rPr>
        <w:t>,</w:t>
      </w:r>
      <w:r w:rsidRPr="002B7211">
        <w:rPr>
          <w:rFonts w:asciiTheme="minorHAnsi" w:hAnsiTheme="minorHAnsi" w:cstheme="minorHAnsi"/>
          <w:sz w:val="22"/>
          <w:szCs w:val="22"/>
        </w:rPr>
        <w:t xml:space="preserve"> del documento/informazione/dato sotto riportato ______________________________________________________________________________________</w:t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 w:rsidRPr="002B72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Indirizzo al quale l’Ordine dei Geologi inoltrerà quanto richiesto.: ______________________________________________________________________________________</w:t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 </w:t>
      </w:r>
    </w:p>
    <w:p w:rsidR="00D62610" w:rsidRPr="002B7211" w:rsidRDefault="00D62610" w:rsidP="00D62610">
      <w:pPr>
        <w:autoSpaceDE w:val="0"/>
        <w:autoSpaceDN w:val="0"/>
        <w:adjustRightInd w:val="0"/>
        <w:ind w:right="540"/>
        <w:rPr>
          <w:rFonts w:asciiTheme="minorHAnsi" w:hAnsiTheme="minorHAnsi" w:cstheme="minorHAnsi"/>
          <w:sz w:val="22"/>
          <w:szCs w:val="22"/>
        </w:rPr>
      </w:pPr>
    </w:p>
    <w:p w:rsidR="00D62610" w:rsidRDefault="00D62610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Pr="002B7211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FB04C4" w:rsidRDefault="00FB04C4" w:rsidP="00D62610">
      <w:pPr>
        <w:spacing w:after="60"/>
        <w:ind w:right="540" w:firstLine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62610" w:rsidRPr="002B7211" w:rsidRDefault="00D62610" w:rsidP="00D62610">
      <w:pPr>
        <w:spacing w:after="60"/>
        <w:ind w:right="540" w:firstLine="56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B7211">
        <w:rPr>
          <w:rFonts w:asciiTheme="minorHAnsi" w:hAnsiTheme="minorHAnsi" w:cstheme="minorHAnsi"/>
          <w:b/>
          <w:i/>
          <w:sz w:val="22"/>
          <w:szCs w:val="22"/>
        </w:rPr>
        <w:t>A tal fine dichiara di essere a conoscenza che</w:t>
      </w:r>
      <w:r w:rsidRPr="002B7211">
        <w:rPr>
          <w:rFonts w:asciiTheme="minorHAnsi" w:hAnsiTheme="minorHAnsi" w:cstheme="minorHAnsi"/>
          <w:i/>
          <w:sz w:val="22"/>
          <w:szCs w:val="22"/>
        </w:rPr>
        <w:t>:</w:t>
      </w:r>
    </w:p>
    <w:p w:rsidR="00D62610" w:rsidRPr="002B7211" w:rsidRDefault="00D62610" w:rsidP="00D62610">
      <w:pPr>
        <w:numPr>
          <w:ilvl w:val="0"/>
          <w:numId w:val="5"/>
        </w:numPr>
        <w:tabs>
          <w:tab w:val="clear" w:pos="1080"/>
        </w:tabs>
        <w:spacing w:after="60"/>
        <w:ind w:left="255" w:right="540" w:hanging="255"/>
        <w:jc w:val="both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la presente istanza sarà evasa entro 30 giorni;</w:t>
      </w:r>
    </w:p>
    <w:p w:rsidR="00D62610" w:rsidRPr="002B7211" w:rsidRDefault="00D62610" w:rsidP="00D62610">
      <w:pPr>
        <w:numPr>
          <w:ilvl w:val="0"/>
          <w:numId w:val="5"/>
        </w:numPr>
        <w:tabs>
          <w:tab w:val="clear" w:pos="1080"/>
        </w:tabs>
        <w:spacing w:after="60"/>
        <w:ind w:left="255" w:right="540" w:hanging="255"/>
        <w:jc w:val="both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 xml:space="preserve">copia della presente istanza sarà inoltrata a quanti risulteranno </w:t>
      </w:r>
      <w:proofErr w:type="spellStart"/>
      <w:r w:rsidRPr="002B7211">
        <w:rPr>
          <w:rFonts w:asciiTheme="minorHAnsi" w:hAnsiTheme="minorHAnsi" w:cstheme="minorHAnsi"/>
          <w:i/>
          <w:sz w:val="22"/>
          <w:szCs w:val="22"/>
        </w:rPr>
        <w:t>controinteressati</w:t>
      </w:r>
      <w:proofErr w:type="spellEnd"/>
      <w:r w:rsidRPr="002B72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B7211">
        <w:rPr>
          <w:rFonts w:asciiTheme="minorHAnsi" w:hAnsiTheme="minorHAnsi" w:cstheme="minorHAnsi"/>
          <w:sz w:val="22"/>
          <w:szCs w:val="22"/>
        </w:rPr>
        <w:t xml:space="preserve">ai sensi dell’art. 5-bis, comma 2 del </w:t>
      </w:r>
      <w:proofErr w:type="spellStart"/>
      <w:r w:rsidRPr="002B721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B7211">
        <w:rPr>
          <w:rFonts w:asciiTheme="minorHAnsi" w:hAnsiTheme="minorHAnsi" w:cstheme="minorHAnsi"/>
          <w:sz w:val="22"/>
          <w:szCs w:val="22"/>
        </w:rPr>
        <w:t xml:space="preserve"> 33/2013, </w:t>
      </w:r>
      <w:proofErr w:type="spellStart"/>
      <w:r w:rsidRPr="002B7211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2B7211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D62610" w:rsidRPr="002B7211" w:rsidRDefault="00D62610" w:rsidP="00D62610">
      <w:pPr>
        <w:numPr>
          <w:ilvl w:val="0"/>
          <w:numId w:val="5"/>
        </w:numPr>
        <w:tabs>
          <w:tab w:val="clear" w:pos="1080"/>
        </w:tabs>
        <w:spacing w:after="60"/>
        <w:ind w:left="255" w:right="540" w:hanging="255"/>
        <w:jc w:val="both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 xml:space="preserve">qualora venga effettuata la sopra citata comunicazione, il termine di conclusione del presente procedimento è sospeso fino all’eventuale opposizione dei </w:t>
      </w:r>
      <w:proofErr w:type="spellStart"/>
      <w:r w:rsidRPr="002B7211">
        <w:rPr>
          <w:rFonts w:asciiTheme="minorHAnsi" w:hAnsiTheme="minorHAnsi" w:cstheme="minorHAnsi"/>
          <w:sz w:val="22"/>
          <w:szCs w:val="22"/>
        </w:rPr>
        <w:t>controinteressati</w:t>
      </w:r>
      <w:proofErr w:type="spellEnd"/>
      <w:r w:rsidRPr="002B7211">
        <w:rPr>
          <w:rFonts w:asciiTheme="minorHAnsi" w:hAnsiTheme="minorHAnsi" w:cstheme="minorHAnsi"/>
          <w:sz w:val="22"/>
          <w:szCs w:val="22"/>
        </w:rPr>
        <w:t xml:space="preserve"> e comunque non oltre 10 giorni;</w:t>
      </w:r>
    </w:p>
    <w:p w:rsidR="00D62610" w:rsidRPr="002B7211" w:rsidRDefault="00D62610" w:rsidP="00D62610">
      <w:pPr>
        <w:numPr>
          <w:ilvl w:val="0"/>
          <w:numId w:val="5"/>
        </w:numPr>
        <w:tabs>
          <w:tab w:val="clear" w:pos="1080"/>
        </w:tabs>
        <w:spacing w:after="180"/>
        <w:ind w:left="255" w:right="540" w:hanging="255"/>
        <w:jc w:val="both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 xml:space="preserve">il rilascio di dati in formato elettronico o cartaceo è gratuito, salvo il rimborso del costo effettivamente sostenuto e documentato dall’amministrazione per la riproduzione su supporti materiali (art. 5, comma 4 del </w:t>
      </w:r>
      <w:proofErr w:type="spellStart"/>
      <w:r w:rsidRPr="002B721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2B7211">
        <w:rPr>
          <w:rFonts w:asciiTheme="minorHAnsi" w:hAnsiTheme="minorHAnsi" w:cstheme="minorHAnsi"/>
          <w:sz w:val="22"/>
          <w:szCs w:val="22"/>
        </w:rPr>
        <w:t xml:space="preserve"> n. 33/2013, </w:t>
      </w:r>
      <w:proofErr w:type="spellStart"/>
      <w:r w:rsidRPr="002B7211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2B7211">
        <w:rPr>
          <w:rFonts w:asciiTheme="minorHAnsi" w:hAnsiTheme="minorHAnsi" w:cstheme="minorHAnsi"/>
          <w:sz w:val="22"/>
          <w:szCs w:val="22"/>
        </w:rPr>
        <w:t>)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________________                                                                                  _______________________</w:t>
      </w:r>
    </w:p>
    <w:p w:rsidR="00D62610" w:rsidRPr="002B7211" w:rsidRDefault="00D62610" w:rsidP="00D62610">
      <w:pPr>
        <w:pStyle w:val="Predefinito"/>
        <w:ind w:right="540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(luogo e data)                                                                                                   (firma per esteso)</w:t>
      </w:r>
    </w:p>
    <w:p w:rsidR="00D62610" w:rsidRPr="002B7211" w:rsidRDefault="00D62610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FB04C4" w:rsidRDefault="00FB04C4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</w:p>
    <w:p w:rsidR="00D62610" w:rsidRPr="002B7211" w:rsidRDefault="00D62610" w:rsidP="00D62610">
      <w:pPr>
        <w:pBdr>
          <w:bottom w:val="single" w:sz="12" w:space="1" w:color="auto"/>
        </w:pBdr>
        <w:tabs>
          <w:tab w:val="left" w:pos="2880"/>
        </w:tabs>
        <w:autoSpaceDE w:val="0"/>
        <w:autoSpaceDN w:val="0"/>
        <w:adjustRightInd w:val="0"/>
        <w:ind w:right="540"/>
        <w:rPr>
          <w:rFonts w:asciiTheme="minorHAnsi" w:hAnsiTheme="minorHAnsi" w:cstheme="minorHAnsi"/>
          <w:b/>
          <w:sz w:val="22"/>
          <w:szCs w:val="22"/>
        </w:rPr>
      </w:pPr>
      <w:r w:rsidRPr="002B7211">
        <w:rPr>
          <w:rFonts w:asciiTheme="minorHAnsi" w:hAnsiTheme="minorHAnsi" w:cstheme="minorHAnsi"/>
          <w:b/>
          <w:sz w:val="22"/>
          <w:szCs w:val="22"/>
        </w:rPr>
        <w:t xml:space="preserve">Si allega: copia fotostatica del documento di identità in corso di validità. </w:t>
      </w:r>
    </w:p>
    <w:p w:rsidR="00D62610" w:rsidRPr="002B7211" w:rsidRDefault="00D62610" w:rsidP="00D6261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NB: </w:t>
      </w:r>
    </w:p>
    <w:p w:rsidR="00D62610" w:rsidRPr="002B7211" w:rsidRDefault="00D62610" w:rsidP="00D6261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caso di diniego totale o parziale o di mancata risposta entro i termini, il richiedente può presentare richiesta di RIESAME al Responsabile della Prevenzione della Corruzione che decide con provvedimento motivato entro 20 giorni. </w:t>
      </w:r>
    </w:p>
    <w:p w:rsidR="00D62610" w:rsidRPr="002B7211" w:rsidRDefault="00D62610" w:rsidP="00D6261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>IN ALTERNATIVA il richiedente può presentare ricorso al Difensore Civico Regionale.</w:t>
      </w:r>
    </w:p>
    <w:p w:rsidR="00D62610" w:rsidRPr="002B7211" w:rsidRDefault="00D62610" w:rsidP="00D6261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62610" w:rsidRPr="002B7211" w:rsidRDefault="00D62610" w:rsidP="00D6261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OGNI CASO, il richiedente può proporre ricorso al Tribunale Amministrativo Regionale ai sensi dell’art.116 del </w:t>
      </w:r>
      <w:proofErr w:type="spellStart"/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>D.Lgs.n</w:t>
      </w:r>
      <w:proofErr w:type="spellEnd"/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>.104/2010</w:t>
      </w: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62610" w:rsidRDefault="00D62610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Pr="002B7211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04C4" w:rsidRDefault="00FB04C4" w:rsidP="00D62610">
      <w:pPr>
        <w:pStyle w:val="Default"/>
        <w:ind w:right="5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Informativa sul trattamento dei dati pe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rsonali forniti con la richiesta</w:t>
      </w: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(ai sensi a</w:t>
      </w: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rt. 13 del d.lgs. 196/2003 - “Codice in materia di protezione dei dati personali”) </w:t>
      </w: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color w:val="auto"/>
          <w:sz w:val="22"/>
          <w:szCs w:val="22"/>
        </w:rPr>
      </w:pP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Finalità del trattamento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I dati personali verranno trattati dall’Ordine dei Geologi per lo svolgimento delle proprie funzioni istituzionali in relazione al procedimento avviato.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Natura del conferimento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Modalità del trattamento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5. Diritti dell’interessato </w:t>
      </w:r>
    </w:p>
    <w:p w:rsidR="00D62610" w:rsidRPr="002B7211" w:rsidRDefault="00D62610" w:rsidP="00D62610">
      <w:pPr>
        <w:pStyle w:val="Default"/>
        <w:ind w:right="5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D62610" w:rsidRPr="002B7211" w:rsidRDefault="00D62610" w:rsidP="00D62610">
      <w:pPr>
        <w:pStyle w:val="Default"/>
        <w:ind w:right="540"/>
        <w:rPr>
          <w:rFonts w:asciiTheme="minorHAnsi" w:hAnsiTheme="minorHAnsi" w:cstheme="minorHAnsi"/>
          <w:color w:val="auto"/>
          <w:sz w:val="22"/>
          <w:szCs w:val="22"/>
        </w:rPr>
      </w:pPr>
      <w:r w:rsidRPr="002B72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6. Titolare e Responsabili del trattamento </w:t>
      </w:r>
    </w:p>
    <w:p w:rsidR="00D62610" w:rsidRPr="002B7211" w:rsidRDefault="00D62610" w:rsidP="00D62610">
      <w:pPr>
        <w:ind w:right="540"/>
        <w:jc w:val="both"/>
        <w:rPr>
          <w:rFonts w:asciiTheme="minorHAnsi" w:hAnsiTheme="minorHAnsi" w:cstheme="minorHAnsi"/>
          <w:sz w:val="22"/>
          <w:szCs w:val="22"/>
        </w:rPr>
      </w:pPr>
      <w:r w:rsidRPr="002B7211">
        <w:rPr>
          <w:rFonts w:asciiTheme="minorHAnsi" w:hAnsiTheme="minorHAnsi" w:cstheme="minorHAnsi"/>
          <w:sz w:val="22"/>
          <w:szCs w:val="22"/>
        </w:rPr>
        <w:t>Il Titolare del trattamento dei dati personali è l’Ordine dei Geologi</w:t>
      </w:r>
      <w:r>
        <w:rPr>
          <w:rFonts w:asciiTheme="minorHAnsi" w:hAnsiTheme="minorHAnsi" w:cstheme="minorHAnsi"/>
          <w:sz w:val="22"/>
          <w:szCs w:val="22"/>
        </w:rPr>
        <w:t>, con sede in</w:t>
      </w:r>
      <w:r w:rsidRPr="002B7211">
        <w:rPr>
          <w:rFonts w:asciiTheme="minorHAnsi" w:hAnsiTheme="minorHAnsi" w:cstheme="minorHAnsi"/>
          <w:sz w:val="22"/>
          <w:szCs w:val="22"/>
        </w:rPr>
        <w:t xml:space="preserve"> via Pirelli, 26 20124 Milano. Il Responsabile del trattamento è il Presidente dell’Ordine.</w:t>
      </w:r>
    </w:p>
    <w:p w:rsidR="00D62610" w:rsidRPr="002B7211" w:rsidRDefault="00D62610" w:rsidP="00D62610">
      <w:pPr>
        <w:ind w:right="540"/>
        <w:jc w:val="both"/>
        <w:rPr>
          <w:rFonts w:asciiTheme="minorHAnsi" w:hAnsiTheme="minorHAnsi" w:cstheme="minorHAnsi"/>
          <w:sz w:val="22"/>
          <w:szCs w:val="22"/>
        </w:rPr>
      </w:pPr>
    </w:p>
    <w:p w:rsidR="000D5827" w:rsidRPr="000D5827" w:rsidRDefault="000D5827" w:rsidP="00D62610">
      <w:pPr>
        <w:autoSpaceDE w:val="0"/>
        <w:autoSpaceDN w:val="0"/>
        <w:adjustRightInd w:val="0"/>
        <w:ind w:right="540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0D5827" w:rsidRPr="000D5827" w:rsidSect="00FB04C4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8B" w:rsidRDefault="004F6B8B">
      <w:r>
        <w:separator/>
      </w:r>
    </w:p>
  </w:endnote>
  <w:endnote w:type="continuationSeparator" w:id="0">
    <w:p w:rsidR="004F6B8B" w:rsidRDefault="004F6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:rsidR="00B34BEB" w:rsidRPr="009A40A0" w:rsidRDefault="00B34BEB" w:rsidP="00C94AE9">
    <w:pPr>
      <w:pStyle w:val="Intestazione"/>
      <w:rPr>
        <w:rFonts w:ascii="Arial" w:hAnsi="Arial"/>
        <w:spacing w:val="20"/>
        <w:sz w:val="20"/>
        <w:szCs w:val="20"/>
      </w:rPr>
    </w:pPr>
    <w:r w:rsidRPr="009A40A0">
      <w:rPr>
        <w:rFonts w:ascii="Arial" w:hAnsi="Arial"/>
        <w:spacing w:val="20"/>
        <w:sz w:val="18"/>
        <w:szCs w:val="18"/>
      </w:rPr>
      <w:t xml:space="preserve">Pagina </w:t>
    </w:r>
    <w:r w:rsidR="0010072E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PAGE </w:instrText>
    </w:r>
    <w:r w:rsidR="0010072E" w:rsidRPr="009A40A0">
      <w:rPr>
        <w:rFonts w:ascii="Arial" w:hAnsi="Arial"/>
        <w:spacing w:val="20"/>
        <w:sz w:val="18"/>
        <w:szCs w:val="18"/>
      </w:rPr>
      <w:fldChar w:fldCharType="separate"/>
    </w:r>
    <w:r w:rsidR="00FB04C4">
      <w:rPr>
        <w:rFonts w:ascii="Arial" w:hAnsi="Arial"/>
        <w:noProof/>
        <w:spacing w:val="20"/>
        <w:sz w:val="18"/>
        <w:szCs w:val="18"/>
      </w:rPr>
      <w:t>1</w:t>
    </w:r>
    <w:r w:rsidR="0010072E" w:rsidRPr="009A40A0">
      <w:rPr>
        <w:rFonts w:ascii="Arial" w:hAnsi="Arial"/>
        <w:spacing w:val="20"/>
        <w:sz w:val="18"/>
        <w:szCs w:val="18"/>
      </w:rPr>
      <w:fldChar w:fldCharType="end"/>
    </w:r>
    <w:r w:rsidRPr="009A40A0">
      <w:rPr>
        <w:rFonts w:ascii="Arial" w:hAnsi="Arial"/>
        <w:spacing w:val="20"/>
        <w:sz w:val="18"/>
        <w:szCs w:val="18"/>
      </w:rPr>
      <w:t xml:space="preserve"> di </w:t>
    </w:r>
    <w:r w:rsidR="0010072E"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NUMPAGES </w:instrText>
    </w:r>
    <w:r w:rsidR="0010072E" w:rsidRPr="009A40A0">
      <w:rPr>
        <w:rFonts w:ascii="Arial" w:hAnsi="Arial"/>
        <w:spacing w:val="20"/>
        <w:sz w:val="18"/>
        <w:szCs w:val="18"/>
      </w:rPr>
      <w:fldChar w:fldCharType="separate"/>
    </w:r>
    <w:r w:rsidR="00FB04C4">
      <w:rPr>
        <w:rFonts w:ascii="Arial" w:hAnsi="Arial"/>
        <w:noProof/>
        <w:spacing w:val="20"/>
        <w:sz w:val="18"/>
        <w:szCs w:val="18"/>
      </w:rPr>
      <w:t>3</w:t>
    </w:r>
    <w:r w:rsidR="0010072E" w:rsidRPr="009A40A0">
      <w:rPr>
        <w:rFonts w:ascii="Arial" w:hAnsi="Arial"/>
        <w:spacing w:val="20"/>
        <w:sz w:val="18"/>
        <w:szCs w:val="18"/>
      </w:rPr>
      <w:fldChar w:fldCharType="end"/>
    </w:r>
  </w:p>
  <w:p w:rsidR="00B34BEB" w:rsidRDefault="00B34B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8B" w:rsidRDefault="004F6B8B">
      <w:r>
        <w:separator/>
      </w:r>
    </w:p>
  </w:footnote>
  <w:footnote w:type="continuationSeparator" w:id="0">
    <w:p w:rsidR="004F6B8B" w:rsidRDefault="004F6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EB" w:rsidRDefault="00B34BEB" w:rsidP="00C94AE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435BA"/>
    <w:multiLevelType w:val="hybridMultilevel"/>
    <w:tmpl w:val="A30CA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60612"/>
    <w:multiLevelType w:val="hybridMultilevel"/>
    <w:tmpl w:val="24DC52C2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272D5"/>
    <w:multiLevelType w:val="hybridMultilevel"/>
    <w:tmpl w:val="435EFF1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FD731DE"/>
    <w:multiLevelType w:val="hybridMultilevel"/>
    <w:tmpl w:val="AD14888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70F62"/>
    <w:rsid w:val="00013A9D"/>
    <w:rsid w:val="0002048E"/>
    <w:rsid w:val="00020F71"/>
    <w:rsid w:val="000217DB"/>
    <w:rsid w:val="0002506D"/>
    <w:rsid w:val="000353B2"/>
    <w:rsid w:val="0004602B"/>
    <w:rsid w:val="00051D90"/>
    <w:rsid w:val="0005404F"/>
    <w:rsid w:val="00062812"/>
    <w:rsid w:val="00072FA0"/>
    <w:rsid w:val="00083596"/>
    <w:rsid w:val="00084690"/>
    <w:rsid w:val="000D1591"/>
    <w:rsid w:val="000D5827"/>
    <w:rsid w:val="000E096F"/>
    <w:rsid w:val="0010072E"/>
    <w:rsid w:val="00121B47"/>
    <w:rsid w:val="0012462F"/>
    <w:rsid w:val="00130E26"/>
    <w:rsid w:val="001356B7"/>
    <w:rsid w:val="00155954"/>
    <w:rsid w:val="0016251A"/>
    <w:rsid w:val="00170A7B"/>
    <w:rsid w:val="00183EED"/>
    <w:rsid w:val="0019423E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85BD6"/>
    <w:rsid w:val="00290F20"/>
    <w:rsid w:val="0029229E"/>
    <w:rsid w:val="002A500C"/>
    <w:rsid w:val="002F20EB"/>
    <w:rsid w:val="002F3629"/>
    <w:rsid w:val="002F60E6"/>
    <w:rsid w:val="0030756A"/>
    <w:rsid w:val="003324EF"/>
    <w:rsid w:val="00342508"/>
    <w:rsid w:val="003558BC"/>
    <w:rsid w:val="00361438"/>
    <w:rsid w:val="00363E65"/>
    <w:rsid w:val="00363EB9"/>
    <w:rsid w:val="00370AAC"/>
    <w:rsid w:val="003921CC"/>
    <w:rsid w:val="00393C63"/>
    <w:rsid w:val="00394F12"/>
    <w:rsid w:val="003A6D3E"/>
    <w:rsid w:val="003D77F9"/>
    <w:rsid w:val="003F1DFF"/>
    <w:rsid w:val="003F2B22"/>
    <w:rsid w:val="004235EE"/>
    <w:rsid w:val="00434565"/>
    <w:rsid w:val="00442DF3"/>
    <w:rsid w:val="00453309"/>
    <w:rsid w:val="00475084"/>
    <w:rsid w:val="004A0794"/>
    <w:rsid w:val="004B0A1B"/>
    <w:rsid w:val="004F2E70"/>
    <w:rsid w:val="004F45CD"/>
    <w:rsid w:val="004F5026"/>
    <w:rsid w:val="004F6B8B"/>
    <w:rsid w:val="00500A24"/>
    <w:rsid w:val="005204C6"/>
    <w:rsid w:val="005246B3"/>
    <w:rsid w:val="00532C95"/>
    <w:rsid w:val="005340B3"/>
    <w:rsid w:val="00553177"/>
    <w:rsid w:val="00591765"/>
    <w:rsid w:val="005A4723"/>
    <w:rsid w:val="005C5270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9072F"/>
    <w:rsid w:val="006D0F9B"/>
    <w:rsid w:val="006E0B71"/>
    <w:rsid w:val="006F2807"/>
    <w:rsid w:val="00707258"/>
    <w:rsid w:val="00711394"/>
    <w:rsid w:val="007455E0"/>
    <w:rsid w:val="00753688"/>
    <w:rsid w:val="00760D82"/>
    <w:rsid w:val="00770F62"/>
    <w:rsid w:val="00795771"/>
    <w:rsid w:val="007C1093"/>
    <w:rsid w:val="007D24F1"/>
    <w:rsid w:val="007F5F9E"/>
    <w:rsid w:val="008055A1"/>
    <w:rsid w:val="00832B90"/>
    <w:rsid w:val="00835AC1"/>
    <w:rsid w:val="008364D1"/>
    <w:rsid w:val="008377F3"/>
    <w:rsid w:val="008555D4"/>
    <w:rsid w:val="008643C8"/>
    <w:rsid w:val="008643E8"/>
    <w:rsid w:val="00865056"/>
    <w:rsid w:val="0088244E"/>
    <w:rsid w:val="00882EE0"/>
    <w:rsid w:val="00886A05"/>
    <w:rsid w:val="008F2486"/>
    <w:rsid w:val="00901DDC"/>
    <w:rsid w:val="009237E4"/>
    <w:rsid w:val="00985692"/>
    <w:rsid w:val="009A40A0"/>
    <w:rsid w:val="009C050C"/>
    <w:rsid w:val="009D06D1"/>
    <w:rsid w:val="009E5FB9"/>
    <w:rsid w:val="009F2269"/>
    <w:rsid w:val="009F7C7A"/>
    <w:rsid w:val="00A34BA7"/>
    <w:rsid w:val="00A61C31"/>
    <w:rsid w:val="00A87890"/>
    <w:rsid w:val="00AA08BD"/>
    <w:rsid w:val="00AB74FE"/>
    <w:rsid w:val="00AD281A"/>
    <w:rsid w:val="00AD701B"/>
    <w:rsid w:val="00AE1C97"/>
    <w:rsid w:val="00AE3AEF"/>
    <w:rsid w:val="00AE43C3"/>
    <w:rsid w:val="00AF3735"/>
    <w:rsid w:val="00B16752"/>
    <w:rsid w:val="00B20AB1"/>
    <w:rsid w:val="00B20FAE"/>
    <w:rsid w:val="00B300D8"/>
    <w:rsid w:val="00B342B1"/>
    <w:rsid w:val="00B34BEB"/>
    <w:rsid w:val="00B360EB"/>
    <w:rsid w:val="00B4310D"/>
    <w:rsid w:val="00B564A8"/>
    <w:rsid w:val="00B72F63"/>
    <w:rsid w:val="00B75932"/>
    <w:rsid w:val="00B877A4"/>
    <w:rsid w:val="00BA383F"/>
    <w:rsid w:val="00BB1771"/>
    <w:rsid w:val="00BB29D3"/>
    <w:rsid w:val="00BB34E8"/>
    <w:rsid w:val="00BC4A81"/>
    <w:rsid w:val="00BE42B8"/>
    <w:rsid w:val="00BF66FB"/>
    <w:rsid w:val="00C17303"/>
    <w:rsid w:val="00C22F56"/>
    <w:rsid w:val="00C44B2D"/>
    <w:rsid w:val="00C55115"/>
    <w:rsid w:val="00C60B43"/>
    <w:rsid w:val="00C83F77"/>
    <w:rsid w:val="00C94631"/>
    <w:rsid w:val="00C94AE9"/>
    <w:rsid w:val="00CB34D8"/>
    <w:rsid w:val="00CB5C9C"/>
    <w:rsid w:val="00CB67B1"/>
    <w:rsid w:val="00D057E1"/>
    <w:rsid w:val="00D06BA9"/>
    <w:rsid w:val="00D11EF1"/>
    <w:rsid w:val="00D37B53"/>
    <w:rsid w:val="00D41A32"/>
    <w:rsid w:val="00D471CE"/>
    <w:rsid w:val="00D62178"/>
    <w:rsid w:val="00D62610"/>
    <w:rsid w:val="00DA3068"/>
    <w:rsid w:val="00DA54F0"/>
    <w:rsid w:val="00DB7F1F"/>
    <w:rsid w:val="00E449B9"/>
    <w:rsid w:val="00E6685B"/>
    <w:rsid w:val="00E85857"/>
    <w:rsid w:val="00EA3825"/>
    <w:rsid w:val="00EA6249"/>
    <w:rsid w:val="00ED30DC"/>
    <w:rsid w:val="00EF12A1"/>
    <w:rsid w:val="00F15817"/>
    <w:rsid w:val="00F22457"/>
    <w:rsid w:val="00FA3DF1"/>
    <w:rsid w:val="00FA5734"/>
    <w:rsid w:val="00FB04C4"/>
    <w:rsid w:val="00FB4EE9"/>
    <w:rsid w:val="00FC45A9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2B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E5FB9"/>
    <w:rPr>
      <w:color w:val="0000FF" w:themeColor="hyperlink"/>
      <w:u w:val="single"/>
    </w:rPr>
  </w:style>
  <w:style w:type="paragraph" w:customStyle="1" w:styleId="Default">
    <w:name w:val="Default"/>
    <w:uiPriority w:val="99"/>
    <w:rsid w:val="00C173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edefinito">
    <w:name w:val="Predefinito"/>
    <w:uiPriority w:val="99"/>
    <w:rsid w:val="00C17303"/>
    <w:pPr>
      <w:autoSpaceDN w:val="0"/>
      <w:adjustRightInd w:val="0"/>
    </w:pPr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1730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giabru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logiabruzzo@aruba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Utente</cp:lastModifiedBy>
  <cp:revision>3</cp:revision>
  <cp:lastPrinted>2013-03-12T17:47:00Z</cp:lastPrinted>
  <dcterms:created xsi:type="dcterms:W3CDTF">2021-03-23T10:12:00Z</dcterms:created>
  <dcterms:modified xsi:type="dcterms:W3CDTF">2021-03-23T11:38:00Z</dcterms:modified>
</cp:coreProperties>
</file>